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D21" w:rsidRPr="0059715B" w:rsidRDefault="00CD6D21" w:rsidP="0059715B">
      <w:pPr>
        <w:spacing w:after="0" w:line="240" w:lineRule="auto"/>
        <w:rPr>
          <w:rFonts w:ascii="Times New Roman" w:eastAsia="Times New Roman" w:hAnsi="Times New Roman" w:cs="Times New Roman"/>
          <w:color w:val="666666"/>
          <w:sz w:val="17"/>
          <w:szCs w:val="17"/>
          <w:lang w:eastAsia="ru-RU"/>
        </w:rPr>
      </w:pPr>
    </w:p>
    <w:p w:rsidR="00CD6D21" w:rsidRPr="00CD6D21" w:rsidRDefault="00CD6D21" w:rsidP="00CD6D21">
      <w:pPr>
        <w:shd w:val="clear" w:color="auto" w:fill="FCFCFC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6D21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b/>
          <w:sz w:val="24"/>
          <w:szCs w:val="24"/>
          <w:lang w:eastAsia="ru-RU"/>
        </w:rPr>
        <w:t>Классный час «Наш край родной ТЮМЕНСКИЙ»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Цель: - расширение знаний о заселении области, основании Тюмени, своего посёлка и школы, символах своего края;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- развивать патриотические чувства;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-уважительное чувство к символам и эмблемам своего края;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-заинтересовать неизвестными фактами;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-повышать интерес к изучению неизвестных фактов из истории края.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Оборудование: карта Тюменской области, слайдовая презентация «Наш край родной ТЮМЕНСКИЙ», песня «Область надежды».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Ход классного часа:</w:t>
      </w:r>
      <w:bookmarkStart w:id="0" w:name="_GoBack"/>
      <w:bookmarkEnd w:id="0"/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Звучит песня «Область надежды».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Слайды.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Михаил Иванович Калинин говорил, «Нет такой силы, которая смогла бы уничтожить душу народа, любящего свою Отчизну…»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Действительно, нельзя уничтожить душу народа, который любит свою Родину. </w:t>
      </w:r>
      <w:proofErr w:type="gram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Посмотрите на малочисленные народы, например, ханты, которые не хотят жить в современных квартирах и едут в тундру, чтобы жить в чуме, потому что они любят свой край и знают его с детства; или народы Кавказа, для которых нет дороже своих гор, селений, они знают своих предков и могут перечислить наизусть своих древних и уже давно умерших родственников.</w:t>
      </w:r>
      <w:proofErr w:type="gram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 Почему они любят свой край?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Потому что они знают его, его историю, природу, своих предков.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Мы живём в Западной Сибири на Тюменской земле. Сегодня классный час посвящён нашему родному тюменскому краю. Вот как о тюменской земле пишет Вячеслав </w:t>
      </w:r>
      <w:proofErr w:type="spell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Нечволода</w:t>
      </w:r>
      <w:proofErr w:type="spell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Что за край?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Откройте атлас синий: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Вот лежит в короне нефтяной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Чёрная жемчужина России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Область со страну величиной,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Оттого в названии Тюмени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Проступает ярче с каждым днём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Древнее заветное значенье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Ведь «</w:t>
      </w:r>
      <w:proofErr w:type="spell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Тю-мянь</w:t>
      </w:r>
      <w:proofErr w:type="spell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>» - «сокровище моё».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А сейчас я предлагаю вам поучаствовать в небольшой викторине «Знаешь ли ты свой край?»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Кто ответит на наибольшее количество вопросов и наберёт больше всего жетонов, получит звание «Знаток земли Тюменской».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Викторина.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1. В каком </w:t>
      </w:r>
      <w:proofErr w:type="gram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году</w:t>
      </w:r>
      <w:proofErr w:type="gram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каком</w:t>
      </w:r>
      <w:proofErr w:type="gram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 месяце была образована Тюменская область? (14 августа 1944г.)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2. Как называлась крепость сибирских татар, на месте которой был основан город Тюмень? (</w:t>
      </w:r>
      <w:proofErr w:type="spell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Чинги</w:t>
      </w:r>
      <w:proofErr w:type="spell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-Тура или </w:t>
      </w:r>
      <w:proofErr w:type="spell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Чимги</w:t>
      </w:r>
      <w:proofErr w:type="spell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>-Тура).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3. Какие три части входят в состав области? (ХМАО</w:t>
      </w:r>
      <w:proofErr w:type="gram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,Я</w:t>
      </w:r>
      <w:proofErr w:type="gram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>НАО, юг Тюменской области)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4. Какой полуостров области сам говорит о своей величине? (Ямал)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5. Какая река области носит название шахматной фигуры? (Тура). Подсказка: эта река делит Тюмень на две части.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6.Можете ли вы на карте показать Тюменскую область и Тюменский район?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7. Чем известен Ермак? (летом 1581 года – поход в Западную Сибирь).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9. Сколько лет Тюменской области? (70)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Город Тюмень – это первый русский город в Сибири, его называют «мать сибирских городов», «ворота в Сибирь». И, действительно, тому, кто решит совершить путешествие по России и пересечь её территорию с запада на восток не удастся миновать Тюменскую область, потому что тюменский меридиан пересекает всю страну от Северного Ледовитого океана до границ с Казахстаном. В нашей области есть всё: вековая тайга, суровая тундра, хлебородные поля, могучие реки и непроходимые болота, вечная мерзлота и огромные запасы природных ресурсов.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Многие географы сравнивают нашу область с сердцем человека. Действительно, если приглядеться, то можно увидеть, что своими очертаниями Тюменская область напоминает сердце человека.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О происхождении названия города Тюмень существует несколько версий: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•По одной из версий слово «Тюмень», в переводе с татарского, означает «большое богатство».</w:t>
      </w:r>
      <w:proofErr w:type="gram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proofErr w:type="gram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другой</w:t>
      </w:r>
      <w:proofErr w:type="gram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 – с тюркского «</w:t>
      </w:r>
      <w:proofErr w:type="spell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тумен</w:t>
      </w:r>
      <w:proofErr w:type="spell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>» означает «десять тысяч. По преданию, на месте Тюмени когда-то жил татарский князь, который имел войско в 10000 человек, что по тем временам было очень большой ратью. По другой легенде, татарский князь приказал однажды заполнить все овраги города скотом. Когда подсчитали богатство тюменского хана, то оказалось, что у него 10000 голов скота. Были и другие версии. Например, в алтайском языке «Тюмень» значило «низовой, нижний» город.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У нашего города есть своя символика: герб и флаг.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•На гербе и флаге изображены лис и </w:t>
      </w:r>
      <w:proofErr w:type="gram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бобёр</w:t>
      </w:r>
      <w:proofErr w:type="gram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 уравновешивающие друг друга на речном судне – дощанике.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•Фигура бобра символизирует осмысленную, созидательную деятельность, осторожность, благоразумие, уравновешенность.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•Лис олицетворяет напористость, решительность, смелость. Кроме того, в былые времена подать в Тюменский острог платили лисьими шкурами, так что фигура лисы – это и символ богатства.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lastRenderedPageBreak/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•Зубы, </w:t>
      </w:r>
      <w:proofErr w:type="gram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когти</w:t>
      </w:r>
      <w:proofErr w:type="gram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 и языки животных означают силу, защищенность района.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•Животные уравновешивают друг друга, как на весах стоя по краям дощаника – плоскодонного речного судна, напоминающего чашу.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•В центре герба ключ – символ оси, ключевого места Тюменского района. Изображение ключа венчает лилия – символ сельскохозяйственного благополучия.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•Венчает герб золотая </w:t>
      </w:r>
      <w:proofErr w:type="spell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пятизубцевая</w:t>
      </w:r>
      <w:proofErr w:type="spell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 xml:space="preserve"> корона, обозначающая статус муниципального района.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br/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•Синий фон символизирует благородство, мир и покой.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Давайте посмотрим, что вы запомнили о нашем крае.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Продолжение викторины.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1. Дата образования нашей области? (14 августа 1944 года). Сколько ей лет? (70)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2. Губернатор области? (Якушев В.В.)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3. Какие цвета есть на флаге области? (красный, синий, зелёный, белый). Какие из них есть на флаге нашей страны? (красный, синий, белый).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4. Как называлась крепость сибирских татар, на месте которой расположен город Тюмень? (</w:t>
      </w:r>
      <w:proofErr w:type="spellStart"/>
      <w:r w:rsidRPr="0059715B">
        <w:rPr>
          <w:rFonts w:ascii="Times New Roman" w:hAnsi="Times New Roman" w:cs="Times New Roman"/>
          <w:sz w:val="24"/>
          <w:szCs w:val="24"/>
          <w:lang w:eastAsia="ru-RU"/>
        </w:rPr>
        <w:t>Чимги</w:t>
      </w:r>
      <w:proofErr w:type="spellEnd"/>
      <w:r w:rsidRPr="0059715B">
        <w:rPr>
          <w:rFonts w:ascii="Times New Roman" w:hAnsi="Times New Roman" w:cs="Times New Roman"/>
          <w:sz w:val="24"/>
          <w:szCs w:val="24"/>
          <w:lang w:eastAsia="ru-RU"/>
        </w:rPr>
        <w:t>-Тура).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5. 1 сентября 1581 года отряд донских казаков отправился в поход на сибирские земли. Кто стоял во главе отряда? (Ермак)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6. Правда ли, что Ермак основал Тюмень? (нет, он погиб в 1585 году, а Тюмень основана в 1586)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7. Какие животные изображены на герб</w:t>
      </w:r>
      <w:r w:rsidR="0059715B" w:rsidRPr="0059715B">
        <w:rPr>
          <w:rFonts w:ascii="Times New Roman" w:hAnsi="Times New Roman" w:cs="Times New Roman"/>
          <w:sz w:val="24"/>
          <w:szCs w:val="24"/>
          <w:lang w:eastAsia="ru-RU"/>
        </w:rPr>
        <w:t>е Тюменского района? (лис и боб</w:t>
      </w:r>
      <w:r w:rsidRPr="0059715B">
        <w:rPr>
          <w:rFonts w:ascii="Times New Roman" w:hAnsi="Times New Roman" w:cs="Times New Roman"/>
          <w:sz w:val="24"/>
          <w:szCs w:val="24"/>
          <w:lang w:eastAsia="ru-RU"/>
        </w:rPr>
        <w:t>р)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Награждение грамотами «Знаток своего края».</w:t>
      </w:r>
    </w:p>
    <w:p w:rsidR="00CD6D21" w:rsidRPr="0059715B" w:rsidRDefault="00CD6D21" w:rsidP="0059715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715B">
        <w:rPr>
          <w:rFonts w:ascii="Times New Roman" w:hAnsi="Times New Roman" w:cs="Times New Roman"/>
          <w:sz w:val="24"/>
          <w:szCs w:val="24"/>
          <w:lang w:eastAsia="ru-RU"/>
        </w:rPr>
        <w:t>Звучит песня «Область надежды», демонстрация некоторых кадров презентации.</w:t>
      </w:r>
    </w:p>
    <w:p w:rsidR="00BE4124" w:rsidRPr="0059715B" w:rsidRDefault="00BE4124" w:rsidP="0059715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E4124" w:rsidRPr="00597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A74"/>
    <w:rsid w:val="00077A74"/>
    <w:rsid w:val="0059715B"/>
    <w:rsid w:val="00BE4124"/>
    <w:rsid w:val="00CD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715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71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67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9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968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8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5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78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1996678">
          <w:marLeft w:val="-450"/>
          <w:marRight w:val="-450"/>
          <w:marTop w:val="0"/>
          <w:marBottom w:val="0"/>
          <w:divBdr>
            <w:top w:val="single" w:sz="6" w:space="8" w:color="E6E6E6"/>
            <w:left w:val="none" w:sz="0" w:space="0" w:color="auto"/>
            <w:bottom w:val="single" w:sz="6" w:space="8" w:color="E6E6E6"/>
            <w:right w:val="none" w:sz="0" w:space="0" w:color="auto"/>
          </w:divBdr>
          <w:divsChild>
            <w:div w:id="11641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055883">
          <w:marLeft w:val="-450"/>
          <w:marRight w:val="-450"/>
          <w:marTop w:val="225"/>
          <w:marBottom w:val="225"/>
          <w:divBdr>
            <w:top w:val="none" w:sz="0" w:space="0" w:color="auto"/>
            <w:left w:val="none" w:sz="0" w:space="0" w:color="auto"/>
            <w:bottom w:val="single" w:sz="6" w:space="26" w:color="E6E6E6"/>
            <w:right w:val="none" w:sz="0" w:space="0" w:color="auto"/>
          </w:divBdr>
          <w:divsChild>
            <w:div w:id="140525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824</Words>
  <Characters>4703</Characters>
  <Application>Microsoft Office Word</Application>
  <DocSecurity>0</DocSecurity>
  <Lines>39</Lines>
  <Paragraphs>11</Paragraphs>
  <ScaleCrop>false</ScaleCrop>
  <Company/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5</cp:revision>
  <dcterms:created xsi:type="dcterms:W3CDTF">2018-08-28T11:05:00Z</dcterms:created>
  <dcterms:modified xsi:type="dcterms:W3CDTF">2019-03-02T07:12:00Z</dcterms:modified>
</cp:coreProperties>
</file>